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5F6" w:rsidRDefault="00B245F6">
      <w:pPr>
        <w:pStyle w:val="NormalWeb"/>
        <w:widowControl/>
        <w:spacing w:line="400" w:lineRule="exact"/>
        <w:rPr>
          <w:rFonts w:ascii="黑体" w:eastAsia="黑体" w:hAnsi="黑体" w:cs="黑体"/>
          <w:sz w:val="28"/>
          <w:szCs w:val="28"/>
        </w:rPr>
      </w:pPr>
      <w:r>
        <w:rPr>
          <w:rFonts w:ascii="黑体" w:eastAsia="黑体" w:hAnsi="黑体" w:cs="黑体" w:hint="eastAsia"/>
          <w:sz w:val="28"/>
          <w:szCs w:val="28"/>
        </w:rPr>
        <w:t>附件</w:t>
      </w:r>
      <w:r>
        <w:rPr>
          <w:rFonts w:ascii="黑体" w:eastAsia="黑体" w:hAnsi="黑体" w:cs="黑体"/>
          <w:sz w:val="28"/>
          <w:szCs w:val="28"/>
        </w:rPr>
        <w:t>1</w:t>
      </w:r>
      <w:r>
        <w:rPr>
          <w:rFonts w:ascii="黑体" w:eastAsia="黑体" w:hAnsi="黑体" w:cs="黑体" w:hint="eastAsia"/>
          <w:sz w:val="28"/>
          <w:szCs w:val="28"/>
        </w:rPr>
        <w:t>：</w:t>
      </w:r>
    </w:p>
    <w:p w:rsidR="00B245F6" w:rsidRDefault="00B245F6">
      <w:pPr>
        <w:pStyle w:val="NormalWeb"/>
        <w:widowControl/>
        <w:spacing w:line="400" w:lineRule="exact"/>
        <w:rPr>
          <w:rFonts w:ascii="黑体" w:eastAsia="黑体" w:hAnsi="黑体" w:cs="黑体"/>
          <w:sz w:val="28"/>
          <w:szCs w:val="28"/>
        </w:rPr>
      </w:pPr>
    </w:p>
    <w:p w:rsidR="00B245F6" w:rsidRPr="00AF021B" w:rsidRDefault="00B245F6">
      <w:pPr>
        <w:pStyle w:val="NormalWeb"/>
        <w:widowControl/>
        <w:spacing w:after="150" w:line="400" w:lineRule="exact"/>
        <w:jc w:val="center"/>
        <w:rPr>
          <w:rFonts w:ascii="仿宋_GB2312" w:eastAsia="仿宋_GB2312" w:hAnsi="仿宋" w:cs="仿宋"/>
          <w:sz w:val="36"/>
          <w:szCs w:val="36"/>
        </w:rPr>
      </w:pPr>
      <w:r w:rsidRPr="00AF021B">
        <w:rPr>
          <w:rFonts w:ascii="仿宋_GB2312" w:eastAsia="仿宋_GB2312" w:hAnsi="华文中宋" w:cs="华文中宋" w:hint="eastAsia"/>
          <w:sz w:val="36"/>
          <w:szCs w:val="36"/>
        </w:rPr>
        <w:t>郑州市林业科技生态知识网络竞赛参赛说明</w:t>
      </w:r>
    </w:p>
    <w:p w:rsidR="00B245F6" w:rsidRPr="00AF021B" w:rsidRDefault="00B245F6">
      <w:pPr>
        <w:pStyle w:val="NormalWeb"/>
        <w:widowControl/>
        <w:numPr>
          <w:ilvl w:val="0"/>
          <w:numId w:val="1"/>
        </w:numPr>
        <w:spacing w:line="400" w:lineRule="exact"/>
        <w:rPr>
          <w:rFonts w:ascii="仿宋_GB2312" w:eastAsia="仿宋_GB2312" w:hAnsi="仿宋" w:cs="仿宋"/>
          <w:sz w:val="28"/>
          <w:szCs w:val="28"/>
        </w:rPr>
      </w:pPr>
      <w:r w:rsidRPr="00AF021B">
        <w:rPr>
          <w:rFonts w:ascii="仿宋_GB2312" w:eastAsia="仿宋_GB2312" w:hAnsi="仿宋" w:cs="仿宋" w:hint="eastAsia"/>
          <w:b/>
          <w:bCs/>
          <w:sz w:val="28"/>
          <w:szCs w:val="28"/>
        </w:rPr>
        <w:t>竞赛目的：</w:t>
      </w:r>
      <w:r w:rsidRPr="00AF021B">
        <w:rPr>
          <w:rFonts w:ascii="仿宋_GB2312" w:eastAsia="仿宋_GB2312" w:hAnsi="仿宋" w:cs="仿宋" w:hint="eastAsia"/>
          <w:sz w:val="28"/>
          <w:szCs w:val="28"/>
        </w:rPr>
        <w:t>通过竞赛方式，传播林业生态科普知识，激发广大市民群众热爱林业、投身林业的激情和行动。</w:t>
      </w:r>
    </w:p>
    <w:p w:rsidR="00B245F6" w:rsidRPr="00AF021B" w:rsidRDefault="00B245F6">
      <w:pPr>
        <w:pStyle w:val="NormalWeb"/>
        <w:widowControl/>
        <w:numPr>
          <w:ilvl w:val="0"/>
          <w:numId w:val="1"/>
        </w:numPr>
        <w:spacing w:line="400" w:lineRule="exact"/>
        <w:rPr>
          <w:rFonts w:ascii="仿宋_GB2312" w:eastAsia="仿宋_GB2312" w:hAnsi="仿宋" w:cs="仿宋"/>
          <w:b/>
          <w:bCs/>
          <w:sz w:val="28"/>
          <w:szCs w:val="28"/>
        </w:rPr>
      </w:pPr>
      <w:r w:rsidRPr="00AF021B">
        <w:rPr>
          <w:rFonts w:ascii="仿宋_GB2312" w:eastAsia="仿宋_GB2312" w:hAnsi="仿宋" w:cs="仿宋" w:hint="eastAsia"/>
          <w:b/>
          <w:bCs/>
          <w:sz w:val="28"/>
          <w:szCs w:val="28"/>
        </w:rPr>
        <w:t>参与方式：</w:t>
      </w:r>
    </w:p>
    <w:p w:rsidR="00B245F6" w:rsidRPr="00AF021B" w:rsidRDefault="00B245F6">
      <w:pPr>
        <w:pStyle w:val="NormalWeb"/>
        <w:widowControl/>
        <w:numPr>
          <w:ilvl w:val="0"/>
          <w:numId w:val="2"/>
        </w:numPr>
        <w:spacing w:line="400" w:lineRule="exact"/>
        <w:rPr>
          <w:rFonts w:ascii="仿宋_GB2312" w:eastAsia="仿宋_GB2312" w:hAnsi="仿宋" w:cs="仿宋"/>
          <w:b/>
          <w:bCs/>
          <w:sz w:val="28"/>
          <w:szCs w:val="28"/>
        </w:rPr>
      </w:pPr>
      <w:r w:rsidRPr="00AF021B">
        <w:rPr>
          <w:rFonts w:ascii="仿宋_GB2312" w:eastAsia="仿宋_GB2312" w:hAnsi="仿宋" w:cs="仿宋" w:hint="eastAsia"/>
          <w:sz w:val="28"/>
          <w:szCs w:val="28"/>
        </w:rPr>
        <w:t>网络答题方式：活动期间，登录郑州市林业局网站（</w:t>
      </w:r>
      <w:r w:rsidRPr="00AF021B">
        <w:rPr>
          <w:rFonts w:ascii="仿宋_GB2312" w:eastAsia="仿宋_GB2312" w:hAnsi="仿宋" w:cs="仿宋"/>
          <w:sz w:val="28"/>
          <w:szCs w:val="28"/>
        </w:rPr>
        <w:t>http://lyj.zhengzhou.gov.cn/</w:t>
      </w:r>
      <w:r w:rsidRPr="00AF021B">
        <w:rPr>
          <w:rFonts w:ascii="仿宋_GB2312" w:eastAsia="仿宋_GB2312" w:hAnsi="仿宋" w:cs="仿宋" w:hint="eastAsia"/>
          <w:sz w:val="28"/>
          <w:szCs w:val="28"/>
        </w:rPr>
        <w:t>）和郑州绿博园管理中心网站（</w:t>
      </w:r>
      <w:r w:rsidRPr="00AF021B">
        <w:rPr>
          <w:rFonts w:ascii="仿宋_GB2312" w:eastAsia="仿宋_GB2312" w:hAnsi="仿宋" w:cs="仿宋"/>
          <w:sz w:val="28"/>
          <w:szCs w:val="28"/>
        </w:rPr>
        <w:t>http://www.zzzglby.com/</w:t>
      </w:r>
      <w:r w:rsidRPr="00AF021B">
        <w:rPr>
          <w:rFonts w:ascii="仿宋_GB2312" w:eastAsia="仿宋_GB2312" w:hAnsi="仿宋" w:cs="仿宋" w:hint="eastAsia"/>
          <w:sz w:val="28"/>
          <w:szCs w:val="28"/>
        </w:rPr>
        <w:t>）下载答题卡答题，答题后将答题卡发送至邮箱：</w:t>
      </w:r>
      <w:hyperlink r:id="rId5" w:history="1">
        <w:r w:rsidRPr="00AF021B">
          <w:rPr>
            <w:rFonts w:ascii="仿宋_GB2312" w:eastAsia="仿宋_GB2312" w:hAnsi="仿宋" w:cs="仿宋"/>
            <w:b/>
            <w:bCs/>
            <w:sz w:val="28"/>
            <w:szCs w:val="28"/>
          </w:rPr>
          <w:t>lvboyuan123@126.com</w:t>
        </w:r>
      </w:hyperlink>
      <w:r w:rsidRPr="00AF021B">
        <w:rPr>
          <w:rFonts w:ascii="仿宋_GB2312" w:eastAsia="仿宋_GB2312" w:hAnsi="仿宋" w:cs="仿宋"/>
          <w:b/>
          <w:bCs/>
          <w:sz w:val="28"/>
          <w:szCs w:val="28"/>
        </w:rPr>
        <w:t xml:space="preserve"> </w:t>
      </w:r>
      <w:r w:rsidRPr="00AF021B">
        <w:rPr>
          <w:rFonts w:ascii="仿宋_GB2312" w:eastAsia="仿宋_GB2312" w:hAnsi="仿宋" w:cs="仿宋" w:hint="eastAsia"/>
          <w:b/>
          <w:bCs/>
          <w:sz w:val="28"/>
          <w:szCs w:val="28"/>
        </w:rPr>
        <w:t>；</w:t>
      </w:r>
    </w:p>
    <w:p w:rsidR="00B245F6" w:rsidRPr="00AF021B" w:rsidRDefault="00B245F6">
      <w:pPr>
        <w:pStyle w:val="NormalWeb"/>
        <w:widowControl/>
        <w:numPr>
          <w:ilvl w:val="0"/>
          <w:numId w:val="2"/>
        </w:numPr>
        <w:spacing w:line="400" w:lineRule="exact"/>
        <w:rPr>
          <w:rFonts w:ascii="仿宋_GB2312" w:eastAsia="仿宋_GB2312" w:hAnsi="仿宋" w:cs="仿宋"/>
          <w:b/>
          <w:bCs/>
          <w:sz w:val="28"/>
          <w:szCs w:val="28"/>
        </w:rPr>
      </w:pPr>
      <w:r w:rsidRPr="00AF021B">
        <w:rPr>
          <w:rFonts w:ascii="仿宋_GB2312" w:eastAsia="仿宋_GB2312" w:hAnsi="仿宋" w:cs="仿宋" w:hint="eastAsia"/>
          <w:sz w:val="28"/>
          <w:szCs w:val="28"/>
        </w:rPr>
        <w:t>纸质答题方式：在以上网站下载打印答题卡（</w:t>
      </w:r>
      <w:r w:rsidRPr="00AF021B">
        <w:rPr>
          <w:rFonts w:ascii="仿宋_GB2312" w:eastAsia="仿宋_GB2312" w:hAnsi="仿宋" w:cs="仿宋"/>
          <w:sz w:val="28"/>
          <w:szCs w:val="28"/>
        </w:rPr>
        <w:t>A4</w:t>
      </w:r>
      <w:r w:rsidRPr="00AF021B">
        <w:rPr>
          <w:rFonts w:ascii="仿宋_GB2312" w:eastAsia="仿宋_GB2312" w:hAnsi="仿宋" w:cs="仿宋" w:hint="eastAsia"/>
          <w:sz w:val="28"/>
          <w:szCs w:val="28"/>
        </w:rPr>
        <w:t>纸），答题后（要求字迹工整），将答题卡邮寄至：河南省郑州市中原区郑密路</w:t>
      </w:r>
      <w:r w:rsidRPr="00AF021B">
        <w:rPr>
          <w:rFonts w:ascii="仿宋_GB2312" w:eastAsia="仿宋_GB2312" w:hAnsi="仿宋" w:cs="仿宋"/>
          <w:sz w:val="28"/>
          <w:szCs w:val="28"/>
        </w:rPr>
        <w:t>50</w:t>
      </w:r>
      <w:r w:rsidRPr="00AF021B">
        <w:rPr>
          <w:rFonts w:ascii="仿宋_GB2312" w:eastAsia="仿宋_GB2312" w:hAnsi="仿宋" w:cs="仿宋" w:hint="eastAsia"/>
          <w:sz w:val="28"/>
          <w:szCs w:val="28"/>
        </w:rPr>
        <w:t>号郑州市林业局科技处</w:t>
      </w:r>
      <w:r w:rsidRPr="00AF021B">
        <w:rPr>
          <w:rFonts w:ascii="仿宋_GB2312" w:eastAsia="仿宋_GB2312" w:hAnsi="仿宋" w:cs="仿宋"/>
          <w:sz w:val="28"/>
          <w:szCs w:val="28"/>
        </w:rPr>
        <w:t>502</w:t>
      </w:r>
      <w:r w:rsidRPr="00AF021B">
        <w:rPr>
          <w:rFonts w:ascii="仿宋_GB2312" w:eastAsia="仿宋_GB2312" w:hAnsi="仿宋" w:cs="仿宋" w:hint="eastAsia"/>
          <w:sz w:val="28"/>
          <w:szCs w:val="28"/>
        </w:rPr>
        <w:t>房间，周超（收），邮编</w:t>
      </w:r>
      <w:r w:rsidRPr="00AF021B">
        <w:rPr>
          <w:rFonts w:ascii="仿宋_GB2312" w:eastAsia="仿宋_GB2312" w:hAnsi="仿宋" w:cs="仿宋"/>
          <w:sz w:val="28"/>
          <w:szCs w:val="28"/>
        </w:rPr>
        <w:t>450015</w:t>
      </w:r>
      <w:r w:rsidRPr="00AF021B">
        <w:rPr>
          <w:rFonts w:ascii="仿宋_GB2312" w:eastAsia="仿宋_GB2312" w:hAnsi="仿宋" w:cs="仿宋" w:hint="eastAsia"/>
          <w:sz w:val="28"/>
          <w:szCs w:val="28"/>
        </w:rPr>
        <w:t>。</w:t>
      </w:r>
      <w:r w:rsidRPr="00AF021B">
        <w:rPr>
          <w:rFonts w:ascii="仿宋_GB2312" w:eastAsia="仿宋_GB2312" w:hAnsi="仿宋" w:cs="仿宋"/>
          <w:b/>
          <w:bCs/>
          <w:sz w:val="28"/>
          <w:szCs w:val="28"/>
        </w:rPr>
        <w:t xml:space="preserve"> </w:t>
      </w:r>
    </w:p>
    <w:p w:rsidR="00B245F6" w:rsidRPr="00AF021B" w:rsidRDefault="00B245F6">
      <w:pPr>
        <w:pStyle w:val="NormalWeb"/>
        <w:widowControl/>
        <w:spacing w:line="400" w:lineRule="exact"/>
        <w:rPr>
          <w:rFonts w:ascii="仿宋_GB2312" w:eastAsia="仿宋_GB2312" w:hAnsi="仿宋" w:cs="仿宋"/>
          <w:sz w:val="28"/>
          <w:szCs w:val="28"/>
        </w:rPr>
      </w:pPr>
      <w:r w:rsidRPr="00AF021B">
        <w:rPr>
          <w:rFonts w:ascii="仿宋_GB2312" w:eastAsia="仿宋_GB2312" w:hAnsi="仿宋" w:cs="仿宋" w:hint="eastAsia"/>
          <w:b/>
          <w:bCs/>
          <w:sz w:val="28"/>
          <w:szCs w:val="28"/>
        </w:rPr>
        <w:t>三、活动时间：</w:t>
      </w:r>
      <w:r w:rsidRPr="00AF021B">
        <w:rPr>
          <w:rFonts w:ascii="仿宋_GB2312" w:eastAsia="仿宋_GB2312" w:hAnsi="仿宋" w:cs="仿宋"/>
          <w:sz w:val="28"/>
          <w:szCs w:val="28"/>
        </w:rPr>
        <w:t>2016</w:t>
      </w:r>
      <w:r w:rsidRPr="00AF021B">
        <w:rPr>
          <w:rFonts w:ascii="仿宋_GB2312" w:eastAsia="仿宋_GB2312" w:hAnsi="仿宋" w:cs="仿宋" w:hint="eastAsia"/>
          <w:sz w:val="28"/>
          <w:szCs w:val="28"/>
        </w:rPr>
        <w:t>年</w:t>
      </w:r>
      <w:r w:rsidRPr="00AF021B">
        <w:rPr>
          <w:rFonts w:ascii="仿宋_GB2312" w:eastAsia="仿宋_GB2312" w:hAnsi="仿宋" w:cs="仿宋"/>
          <w:sz w:val="28"/>
          <w:szCs w:val="28"/>
        </w:rPr>
        <w:t>5</w:t>
      </w:r>
      <w:r w:rsidRPr="00AF021B">
        <w:rPr>
          <w:rFonts w:ascii="仿宋_GB2312" w:eastAsia="仿宋_GB2312" w:hAnsi="仿宋" w:cs="仿宋" w:hint="eastAsia"/>
          <w:sz w:val="28"/>
          <w:szCs w:val="28"/>
        </w:rPr>
        <w:t>月</w:t>
      </w:r>
      <w:r w:rsidRPr="00AF021B">
        <w:rPr>
          <w:rFonts w:ascii="仿宋_GB2312" w:eastAsia="仿宋_GB2312" w:hAnsi="仿宋" w:cs="仿宋"/>
          <w:sz w:val="28"/>
          <w:szCs w:val="28"/>
        </w:rPr>
        <w:t>14</w:t>
      </w:r>
      <w:r w:rsidRPr="00AF021B">
        <w:rPr>
          <w:rFonts w:ascii="仿宋_GB2312" w:eastAsia="仿宋_GB2312" w:hAnsi="仿宋" w:cs="仿宋" w:hint="eastAsia"/>
          <w:sz w:val="28"/>
          <w:szCs w:val="28"/>
        </w:rPr>
        <w:t>日</w:t>
      </w:r>
      <w:r w:rsidRPr="00AF021B">
        <w:rPr>
          <w:rFonts w:ascii="仿宋_GB2312" w:eastAsia="仿宋_GB2312" w:hAnsi="仿宋" w:cs="仿宋"/>
          <w:sz w:val="28"/>
          <w:szCs w:val="28"/>
        </w:rPr>
        <w:t>8:30</w:t>
      </w:r>
      <w:r w:rsidRPr="00AF021B">
        <w:rPr>
          <w:rFonts w:ascii="仿宋_GB2312" w:eastAsia="仿宋_GB2312" w:hAnsi="仿宋" w:cs="仿宋" w:hint="eastAsia"/>
          <w:sz w:val="28"/>
          <w:szCs w:val="28"/>
        </w:rPr>
        <w:t>至</w:t>
      </w:r>
      <w:r w:rsidRPr="00AF021B">
        <w:rPr>
          <w:rFonts w:ascii="仿宋_GB2312" w:eastAsia="仿宋_GB2312" w:hAnsi="仿宋" w:cs="仿宋"/>
          <w:sz w:val="28"/>
          <w:szCs w:val="28"/>
        </w:rPr>
        <w:t>2016</w:t>
      </w:r>
      <w:r w:rsidRPr="00AF021B">
        <w:rPr>
          <w:rFonts w:ascii="仿宋_GB2312" w:eastAsia="仿宋_GB2312" w:hAnsi="仿宋" w:cs="仿宋" w:hint="eastAsia"/>
          <w:sz w:val="28"/>
          <w:szCs w:val="28"/>
        </w:rPr>
        <w:t>年</w:t>
      </w:r>
      <w:r w:rsidRPr="00AF021B">
        <w:rPr>
          <w:rFonts w:ascii="仿宋_GB2312" w:eastAsia="仿宋_GB2312" w:hAnsi="仿宋" w:cs="仿宋"/>
          <w:sz w:val="28"/>
          <w:szCs w:val="28"/>
        </w:rPr>
        <w:t>5</w:t>
      </w:r>
      <w:r w:rsidRPr="00AF021B">
        <w:rPr>
          <w:rFonts w:ascii="仿宋_GB2312" w:eastAsia="仿宋_GB2312" w:hAnsi="仿宋" w:cs="仿宋" w:hint="eastAsia"/>
          <w:sz w:val="28"/>
          <w:szCs w:val="28"/>
        </w:rPr>
        <w:t>月</w:t>
      </w:r>
      <w:r w:rsidRPr="00AF021B">
        <w:rPr>
          <w:rFonts w:ascii="仿宋_GB2312" w:eastAsia="仿宋_GB2312" w:hAnsi="仿宋" w:cs="仿宋"/>
          <w:sz w:val="28"/>
          <w:szCs w:val="28"/>
        </w:rPr>
        <w:t>21</w:t>
      </w:r>
      <w:r w:rsidRPr="00AF021B">
        <w:rPr>
          <w:rFonts w:ascii="仿宋_GB2312" w:eastAsia="仿宋_GB2312" w:hAnsi="仿宋" w:cs="仿宋" w:hint="eastAsia"/>
          <w:sz w:val="28"/>
          <w:szCs w:val="28"/>
        </w:rPr>
        <w:t>日</w:t>
      </w:r>
      <w:r w:rsidRPr="00AF021B">
        <w:rPr>
          <w:rFonts w:ascii="仿宋_GB2312" w:eastAsia="仿宋_GB2312" w:hAnsi="仿宋" w:cs="仿宋"/>
          <w:sz w:val="28"/>
          <w:szCs w:val="28"/>
        </w:rPr>
        <w:t>18:30</w:t>
      </w:r>
      <w:r w:rsidRPr="00AF021B">
        <w:rPr>
          <w:rFonts w:ascii="仿宋_GB2312" w:eastAsia="仿宋_GB2312" w:hAnsi="仿宋" w:cs="仿宋" w:hint="eastAsia"/>
          <w:sz w:val="28"/>
          <w:szCs w:val="28"/>
        </w:rPr>
        <w:t>（以邮戳时间为准）；</w:t>
      </w:r>
    </w:p>
    <w:p w:rsidR="00B245F6" w:rsidRPr="00AF021B" w:rsidRDefault="00B245F6">
      <w:pPr>
        <w:pStyle w:val="NormalWeb"/>
        <w:widowControl/>
        <w:spacing w:line="400" w:lineRule="exact"/>
        <w:rPr>
          <w:rFonts w:ascii="仿宋_GB2312" w:eastAsia="仿宋_GB2312" w:hAnsi="仿宋" w:cs="仿宋"/>
          <w:sz w:val="28"/>
          <w:szCs w:val="28"/>
        </w:rPr>
      </w:pPr>
      <w:r w:rsidRPr="00AF021B">
        <w:rPr>
          <w:rFonts w:ascii="仿宋_GB2312" w:eastAsia="仿宋_GB2312" w:hAnsi="仿宋" w:cs="仿宋" w:hint="eastAsia"/>
          <w:b/>
          <w:bCs/>
          <w:sz w:val="28"/>
          <w:szCs w:val="28"/>
        </w:rPr>
        <w:t>四、题型分值：</w:t>
      </w:r>
      <w:r w:rsidRPr="00AF021B">
        <w:rPr>
          <w:rFonts w:ascii="仿宋_GB2312" w:eastAsia="仿宋_GB2312" w:hAnsi="仿宋" w:cs="仿宋" w:hint="eastAsia"/>
          <w:sz w:val="28"/>
          <w:szCs w:val="28"/>
        </w:rPr>
        <w:t>本试卷共</w:t>
      </w:r>
      <w:r w:rsidRPr="00AF021B">
        <w:rPr>
          <w:rFonts w:ascii="仿宋_GB2312" w:eastAsia="仿宋_GB2312" w:hAnsi="仿宋" w:cs="仿宋"/>
          <w:sz w:val="28"/>
          <w:szCs w:val="28"/>
        </w:rPr>
        <w:t>110</w:t>
      </w:r>
      <w:r w:rsidRPr="00AF021B">
        <w:rPr>
          <w:rFonts w:ascii="仿宋_GB2312" w:eastAsia="仿宋_GB2312" w:hAnsi="仿宋" w:cs="仿宋" w:hint="eastAsia"/>
          <w:sz w:val="28"/>
          <w:szCs w:val="28"/>
        </w:rPr>
        <w:t>道题目，分判断题、单选题和多选题，满分</w:t>
      </w:r>
      <w:r w:rsidRPr="00AF021B">
        <w:rPr>
          <w:rFonts w:ascii="仿宋_GB2312" w:eastAsia="仿宋_GB2312" w:hAnsi="仿宋" w:cs="仿宋"/>
          <w:sz w:val="28"/>
          <w:szCs w:val="28"/>
        </w:rPr>
        <w:t>160</w:t>
      </w:r>
      <w:r w:rsidRPr="00AF021B">
        <w:rPr>
          <w:rFonts w:ascii="仿宋_GB2312" w:eastAsia="仿宋_GB2312" w:hAnsi="仿宋" w:cs="仿宋" w:hint="eastAsia"/>
          <w:sz w:val="28"/>
          <w:szCs w:val="28"/>
        </w:rPr>
        <w:t>分；</w:t>
      </w:r>
    </w:p>
    <w:p w:rsidR="00B245F6" w:rsidRPr="00AF021B" w:rsidRDefault="00B245F6">
      <w:pPr>
        <w:spacing w:line="400" w:lineRule="exact"/>
        <w:rPr>
          <w:rFonts w:ascii="仿宋_GB2312" w:eastAsia="仿宋_GB2312" w:hAnsi="仿宋" w:cs="仿宋"/>
          <w:b/>
          <w:bCs/>
          <w:kern w:val="0"/>
          <w:sz w:val="28"/>
          <w:szCs w:val="28"/>
        </w:rPr>
      </w:pPr>
      <w:r w:rsidRPr="00AF021B">
        <w:rPr>
          <w:rFonts w:ascii="仿宋_GB2312" w:eastAsia="仿宋_GB2312" w:hAnsi="仿宋" w:cs="仿宋" w:hint="eastAsia"/>
          <w:b/>
          <w:bCs/>
          <w:kern w:val="0"/>
          <w:sz w:val="28"/>
          <w:szCs w:val="28"/>
        </w:rPr>
        <w:t>五、奖项设置：</w:t>
      </w:r>
    </w:p>
    <w:p w:rsidR="00B245F6" w:rsidRPr="00AF021B" w:rsidRDefault="00B245F6">
      <w:pPr>
        <w:spacing w:line="400" w:lineRule="exact"/>
        <w:rPr>
          <w:rFonts w:ascii="仿宋_GB2312" w:eastAsia="仿宋_GB2312" w:hAnsi="仿宋" w:cs="仿宋"/>
          <w:sz w:val="28"/>
          <w:szCs w:val="28"/>
        </w:rPr>
      </w:pPr>
      <w:r w:rsidRPr="00AF021B">
        <w:rPr>
          <w:rFonts w:ascii="仿宋_GB2312" w:eastAsia="仿宋_GB2312" w:hAnsi="仿宋" w:cs="仿宋"/>
          <w:sz w:val="28"/>
          <w:szCs w:val="28"/>
        </w:rPr>
        <w:t xml:space="preserve">    </w:t>
      </w:r>
      <w:r w:rsidRPr="00AF021B">
        <w:rPr>
          <w:rFonts w:ascii="仿宋_GB2312" w:eastAsia="仿宋_GB2312" w:hAnsi="仿宋" w:cs="仿宋" w:hint="eastAsia"/>
          <w:sz w:val="28"/>
          <w:szCs w:val="28"/>
        </w:rPr>
        <w:t>一等奖</w:t>
      </w:r>
      <w:r w:rsidRPr="00AF021B">
        <w:rPr>
          <w:rFonts w:ascii="仿宋_GB2312" w:eastAsia="仿宋_GB2312" w:hAnsi="仿宋" w:cs="仿宋"/>
          <w:sz w:val="28"/>
          <w:szCs w:val="28"/>
        </w:rPr>
        <w:t>3</w:t>
      </w:r>
      <w:r w:rsidRPr="00AF021B">
        <w:rPr>
          <w:rFonts w:ascii="仿宋_GB2312" w:eastAsia="仿宋_GB2312" w:hAnsi="仿宋" w:cs="仿宋" w:hint="eastAsia"/>
          <w:sz w:val="28"/>
          <w:szCs w:val="28"/>
        </w:rPr>
        <w:t>名，</w:t>
      </w:r>
      <w:r w:rsidRPr="00AF021B">
        <w:rPr>
          <w:rFonts w:ascii="仿宋_GB2312" w:eastAsia="仿宋_GB2312" w:hAnsi="仿宋" w:cs="仿宋"/>
          <w:sz w:val="28"/>
          <w:szCs w:val="28"/>
        </w:rPr>
        <w:t xml:space="preserve"> </w:t>
      </w:r>
      <w:r w:rsidRPr="00AF021B">
        <w:rPr>
          <w:rFonts w:ascii="仿宋_GB2312" w:eastAsia="仿宋_GB2312" w:hAnsi="仿宋" w:cs="仿宋" w:hint="eastAsia"/>
          <w:sz w:val="28"/>
          <w:szCs w:val="28"/>
        </w:rPr>
        <w:t>每名获奖者奖品为价值</w:t>
      </w:r>
      <w:r w:rsidRPr="00AF021B">
        <w:rPr>
          <w:rFonts w:ascii="仿宋_GB2312" w:eastAsia="仿宋_GB2312" w:hAnsi="仿宋" w:cs="仿宋"/>
          <w:sz w:val="28"/>
          <w:szCs w:val="28"/>
        </w:rPr>
        <w:t>500</w:t>
      </w:r>
      <w:r w:rsidRPr="00AF021B">
        <w:rPr>
          <w:rFonts w:ascii="仿宋_GB2312" w:eastAsia="仿宋_GB2312" w:hAnsi="仿宋" w:cs="仿宋" w:hint="eastAsia"/>
          <w:sz w:val="28"/>
          <w:szCs w:val="28"/>
        </w:rPr>
        <w:t>元的生态产品；</w:t>
      </w:r>
    </w:p>
    <w:p w:rsidR="00B245F6" w:rsidRPr="00AF021B" w:rsidRDefault="00B245F6" w:rsidP="00AF021B">
      <w:pPr>
        <w:spacing w:line="400" w:lineRule="exact"/>
        <w:ind w:firstLineChars="200" w:firstLine="31680"/>
        <w:rPr>
          <w:rFonts w:ascii="仿宋_GB2312" w:eastAsia="仿宋_GB2312" w:hAnsi="仿宋" w:cs="仿宋"/>
          <w:sz w:val="28"/>
          <w:szCs w:val="28"/>
        </w:rPr>
      </w:pPr>
      <w:r w:rsidRPr="00AF021B">
        <w:rPr>
          <w:rFonts w:ascii="仿宋_GB2312" w:eastAsia="仿宋_GB2312" w:hAnsi="仿宋" w:cs="仿宋" w:hint="eastAsia"/>
          <w:sz w:val="28"/>
          <w:szCs w:val="28"/>
        </w:rPr>
        <w:t>二等奖</w:t>
      </w:r>
      <w:r w:rsidRPr="00AF021B">
        <w:rPr>
          <w:rFonts w:ascii="仿宋_GB2312" w:eastAsia="仿宋_GB2312" w:hAnsi="仿宋" w:cs="仿宋"/>
          <w:sz w:val="28"/>
          <w:szCs w:val="28"/>
        </w:rPr>
        <w:t>10</w:t>
      </w:r>
      <w:r w:rsidRPr="00AF021B">
        <w:rPr>
          <w:rFonts w:ascii="仿宋_GB2312" w:eastAsia="仿宋_GB2312" w:hAnsi="仿宋" w:cs="仿宋" w:hint="eastAsia"/>
          <w:sz w:val="28"/>
          <w:szCs w:val="28"/>
        </w:rPr>
        <w:t>名，每名获奖者奖品为价值</w:t>
      </w:r>
      <w:r w:rsidRPr="00AF021B">
        <w:rPr>
          <w:rFonts w:ascii="仿宋_GB2312" w:eastAsia="仿宋_GB2312" w:hAnsi="仿宋" w:cs="仿宋"/>
          <w:sz w:val="28"/>
          <w:szCs w:val="28"/>
        </w:rPr>
        <w:t>300</w:t>
      </w:r>
      <w:r w:rsidRPr="00AF021B">
        <w:rPr>
          <w:rFonts w:ascii="仿宋_GB2312" w:eastAsia="仿宋_GB2312" w:hAnsi="仿宋" w:cs="仿宋" w:hint="eastAsia"/>
          <w:sz w:val="28"/>
          <w:szCs w:val="28"/>
        </w:rPr>
        <w:t>元的生态产品；</w:t>
      </w:r>
    </w:p>
    <w:p w:rsidR="00B245F6" w:rsidRPr="00AF021B" w:rsidRDefault="00B245F6" w:rsidP="00AF021B">
      <w:pPr>
        <w:spacing w:line="400" w:lineRule="exact"/>
        <w:ind w:firstLineChars="200" w:firstLine="31680"/>
        <w:rPr>
          <w:rFonts w:ascii="仿宋_GB2312" w:eastAsia="仿宋_GB2312" w:hAnsi="仿宋" w:cs="仿宋"/>
          <w:sz w:val="28"/>
          <w:szCs w:val="28"/>
        </w:rPr>
      </w:pPr>
      <w:r w:rsidRPr="00AF021B">
        <w:rPr>
          <w:rFonts w:ascii="仿宋_GB2312" w:eastAsia="仿宋_GB2312" w:hAnsi="仿宋" w:cs="仿宋" w:hint="eastAsia"/>
          <w:sz w:val="28"/>
          <w:szCs w:val="28"/>
        </w:rPr>
        <w:t>三等奖</w:t>
      </w:r>
      <w:r w:rsidRPr="00AF021B">
        <w:rPr>
          <w:rFonts w:ascii="仿宋_GB2312" w:eastAsia="仿宋_GB2312" w:hAnsi="仿宋" w:cs="仿宋"/>
          <w:sz w:val="28"/>
          <w:szCs w:val="28"/>
        </w:rPr>
        <w:t>20</w:t>
      </w:r>
      <w:r w:rsidRPr="00AF021B">
        <w:rPr>
          <w:rFonts w:ascii="仿宋_GB2312" w:eastAsia="仿宋_GB2312" w:hAnsi="仿宋" w:cs="仿宋" w:hint="eastAsia"/>
          <w:sz w:val="28"/>
          <w:szCs w:val="28"/>
        </w:rPr>
        <w:t>名，每名获奖者奖品为价值</w:t>
      </w:r>
      <w:r w:rsidRPr="00AF021B">
        <w:rPr>
          <w:rFonts w:ascii="仿宋_GB2312" w:eastAsia="仿宋_GB2312" w:hAnsi="仿宋" w:cs="仿宋"/>
          <w:sz w:val="28"/>
          <w:szCs w:val="28"/>
        </w:rPr>
        <w:t>100</w:t>
      </w:r>
      <w:r w:rsidRPr="00AF021B">
        <w:rPr>
          <w:rFonts w:ascii="仿宋_GB2312" w:eastAsia="仿宋_GB2312" w:hAnsi="仿宋" w:cs="仿宋" w:hint="eastAsia"/>
          <w:sz w:val="28"/>
          <w:szCs w:val="28"/>
        </w:rPr>
        <w:t>元的生态产品。</w:t>
      </w:r>
    </w:p>
    <w:p w:rsidR="00B245F6" w:rsidRPr="00AF021B" w:rsidRDefault="00B245F6">
      <w:pPr>
        <w:pStyle w:val="NormalWeb"/>
        <w:widowControl/>
        <w:spacing w:line="400" w:lineRule="exact"/>
        <w:rPr>
          <w:rFonts w:ascii="仿宋_GB2312" w:eastAsia="仿宋_GB2312" w:hAnsi="仿宋" w:cs="仿宋"/>
          <w:b/>
          <w:bCs/>
          <w:sz w:val="28"/>
          <w:szCs w:val="28"/>
        </w:rPr>
      </w:pPr>
      <w:r w:rsidRPr="00AF021B">
        <w:rPr>
          <w:rFonts w:ascii="仿宋_GB2312" w:eastAsia="仿宋_GB2312" w:hAnsi="仿宋" w:cs="仿宋" w:hint="eastAsia"/>
          <w:b/>
          <w:bCs/>
          <w:sz w:val="28"/>
          <w:szCs w:val="28"/>
        </w:rPr>
        <w:t>六、评奖规则：</w:t>
      </w:r>
    </w:p>
    <w:p w:rsidR="00B245F6" w:rsidRPr="00AF021B" w:rsidRDefault="00B245F6">
      <w:pPr>
        <w:pStyle w:val="NormalWeb"/>
        <w:widowControl/>
        <w:numPr>
          <w:ilvl w:val="0"/>
          <w:numId w:val="3"/>
        </w:numPr>
        <w:spacing w:line="400" w:lineRule="exact"/>
        <w:rPr>
          <w:rFonts w:ascii="仿宋_GB2312" w:eastAsia="仿宋_GB2312" w:hAnsi="仿宋" w:cs="仿宋"/>
          <w:sz w:val="28"/>
          <w:szCs w:val="28"/>
        </w:rPr>
      </w:pPr>
      <w:r w:rsidRPr="00AF021B">
        <w:rPr>
          <w:rFonts w:ascii="仿宋_GB2312" w:eastAsia="仿宋_GB2312" w:hAnsi="仿宋" w:cs="仿宋" w:hint="eastAsia"/>
          <w:sz w:val="28"/>
          <w:szCs w:val="28"/>
        </w:rPr>
        <w:t>成立由郑州市全民科学素质领导小组办公室、郑州市林业局科技处、郑州市林业局监察室、郑州市绿博园管理中心和随机抽取的参赛选手等人员共同组成的评奖委员会，负责评奖和监督工作；</w:t>
      </w:r>
    </w:p>
    <w:p w:rsidR="00B245F6" w:rsidRPr="00AF021B" w:rsidRDefault="00B245F6">
      <w:pPr>
        <w:pStyle w:val="NormalWeb"/>
        <w:widowControl/>
        <w:numPr>
          <w:ilvl w:val="0"/>
          <w:numId w:val="3"/>
        </w:numPr>
        <w:spacing w:line="400" w:lineRule="exact"/>
        <w:rPr>
          <w:rFonts w:ascii="仿宋_GB2312" w:eastAsia="仿宋_GB2312" w:hAnsi="仿宋" w:cs="仿宋"/>
          <w:sz w:val="28"/>
          <w:szCs w:val="28"/>
        </w:rPr>
      </w:pPr>
      <w:r w:rsidRPr="00AF021B">
        <w:rPr>
          <w:rFonts w:ascii="仿宋_GB2312" w:eastAsia="仿宋_GB2312" w:hAnsi="仿宋" w:cs="仿宋" w:hint="eastAsia"/>
          <w:sz w:val="28"/>
          <w:szCs w:val="28"/>
        </w:rPr>
        <w:t>奖项按成绩排名设定，总人数控制，如并列人数超出名额限制时，则采取抽奖模式。</w:t>
      </w:r>
    </w:p>
    <w:p w:rsidR="00B245F6" w:rsidRPr="00AF021B" w:rsidRDefault="00B245F6">
      <w:pPr>
        <w:pStyle w:val="NormalWeb"/>
        <w:widowControl/>
        <w:numPr>
          <w:ilvl w:val="255"/>
          <w:numId w:val="0"/>
        </w:numPr>
        <w:spacing w:line="400" w:lineRule="exact"/>
        <w:rPr>
          <w:rFonts w:ascii="仿宋_GB2312" w:eastAsia="仿宋_GB2312" w:hAnsi="仿宋" w:cs="仿宋"/>
          <w:b/>
          <w:bCs/>
          <w:sz w:val="28"/>
          <w:szCs w:val="28"/>
        </w:rPr>
      </w:pPr>
      <w:r w:rsidRPr="00AF021B">
        <w:rPr>
          <w:rFonts w:ascii="仿宋_GB2312" w:eastAsia="仿宋_GB2312" w:hAnsi="仿宋" w:cs="仿宋" w:hint="eastAsia"/>
          <w:b/>
          <w:bCs/>
          <w:sz w:val="28"/>
          <w:szCs w:val="28"/>
        </w:rPr>
        <w:t>七、注意事项</w:t>
      </w:r>
    </w:p>
    <w:p w:rsidR="00B245F6" w:rsidRPr="00AF021B" w:rsidRDefault="00B245F6">
      <w:pPr>
        <w:pStyle w:val="NormalWeb"/>
        <w:widowControl/>
        <w:numPr>
          <w:ilvl w:val="0"/>
          <w:numId w:val="4"/>
        </w:numPr>
        <w:spacing w:line="400" w:lineRule="exact"/>
        <w:rPr>
          <w:rFonts w:ascii="仿宋_GB2312" w:eastAsia="仿宋_GB2312" w:hAnsi="仿宋" w:cs="仿宋"/>
          <w:sz w:val="28"/>
          <w:szCs w:val="28"/>
        </w:rPr>
      </w:pPr>
      <w:r w:rsidRPr="00AF021B">
        <w:rPr>
          <w:rFonts w:ascii="仿宋_GB2312" w:eastAsia="仿宋_GB2312" w:hAnsi="仿宋" w:cs="仿宋" w:hint="eastAsia"/>
          <w:sz w:val="28"/>
          <w:szCs w:val="28"/>
        </w:rPr>
        <w:t>请在答题卡指定位置，留下真实姓名和联系方式（原则上留手机号码）；</w:t>
      </w:r>
    </w:p>
    <w:p w:rsidR="00B245F6" w:rsidRPr="00AF021B" w:rsidRDefault="00B245F6">
      <w:pPr>
        <w:pStyle w:val="NormalWeb"/>
        <w:widowControl/>
        <w:numPr>
          <w:ilvl w:val="0"/>
          <w:numId w:val="4"/>
        </w:numPr>
        <w:spacing w:line="400" w:lineRule="exact"/>
        <w:rPr>
          <w:rFonts w:ascii="仿宋_GB2312" w:eastAsia="仿宋_GB2312" w:hAnsi="仿宋" w:cs="仿宋"/>
          <w:sz w:val="28"/>
          <w:szCs w:val="28"/>
        </w:rPr>
      </w:pPr>
      <w:r w:rsidRPr="00AF021B">
        <w:rPr>
          <w:rFonts w:ascii="仿宋_GB2312" w:eastAsia="仿宋_GB2312" w:hAnsi="仿宋" w:cs="仿宋" w:hint="eastAsia"/>
          <w:sz w:val="28"/>
          <w:szCs w:val="28"/>
        </w:rPr>
        <w:t>获奖名单及答案公布：获奖名单及答案届时将在郑州市林业局和郑州绿博园管理中心网站上公布。同时，将以短信形式通知获奖者，请及时关注；</w:t>
      </w:r>
    </w:p>
    <w:p w:rsidR="00B245F6" w:rsidRDefault="00B245F6">
      <w:pPr>
        <w:pStyle w:val="NormalWeb"/>
        <w:widowControl/>
        <w:numPr>
          <w:ilvl w:val="0"/>
          <w:numId w:val="4"/>
        </w:numPr>
        <w:spacing w:line="400" w:lineRule="exact"/>
      </w:pPr>
      <w:r w:rsidRPr="00AF021B">
        <w:rPr>
          <w:rFonts w:ascii="仿宋_GB2312" w:eastAsia="仿宋_GB2312" w:hAnsi="仿宋" w:cs="仿宋" w:hint="eastAsia"/>
          <w:sz w:val="28"/>
          <w:szCs w:val="28"/>
        </w:rPr>
        <w:t>本次活动由郑州市林业局负责解释。</w:t>
      </w:r>
      <w:bookmarkStart w:id="0" w:name="_GoBack"/>
      <w:bookmarkEnd w:id="0"/>
    </w:p>
    <w:sectPr w:rsidR="00B245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黑体">
    <w:altName w:val="um"/>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Dotum"/>
    <w:panose1 w:val="00000000000000000000"/>
    <w:charset w:val="86"/>
    <w:family w:val="auto"/>
    <w:notTrueType/>
    <w:pitch w:val="default"/>
    <w:sig w:usb0="00000287" w:usb1="080E0000" w:usb2="00000010" w:usb3="00000000" w:csb0="0004009F" w:csb1="00000000"/>
  </w:font>
  <w:font w:name="仿宋">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15E5F"/>
    <w:multiLevelType w:val="singleLevel"/>
    <w:tmpl w:val="57315E5F"/>
    <w:lvl w:ilvl="0">
      <w:start w:val="1"/>
      <w:numFmt w:val="decimal"/>
      <w:suff w:val="nothing"/>
      <w:lvlText w:val="%1、"/>
      <w:lvlJc w:val="left"/>
      <w:rPr>
        <w:rFonts w:cs="Times New Roman"/>
      </w:rPr>
    </w:lvl>
  </w:abstractNum>
  <w:abstractNum w:abstractNumId="1">
    <w:nsid w:val="5732E976"/>
    <w:multiLevelType w:val="singleLevel"/>
    <w:tmpl w:val="5732E976"/>
    <w:lvl w:ilvl="0">
      <w:start w:val="1"/>
      <w:numFmt w:val="chineseCounting"/>
      <w:suff w:val="nothing"/>
      <w:lvlText w:val="%1、"/>
      <w:lvlJc w:val="left"/>
      <w:rPr>
        <w:rFonts w:cs="Times New Roman"/>
      </w:rPr>
    </w:lvl>
  </w:abstractNum>
  <w:abstractNum w:abstractNumId="2">
    <w:nsid w:val="5732EBBF"/>
    <w:multiLevelType w:val="singleLevel"/>
    <w:tmpl w:val="5732EBBF"/>
    <w:lvl w:ilvl="0">
      <w:start w:val="1"/>
      <w:numFmt w:val="decimal"/>
      <w:suff w:val="nothing"/>
      <w:lvlText w:val="%1、"/>
      <w:lvlJc w:val="left"/>
      <w:rPr>
        <w:rFonts w:cs="Times New Roman"/>
      </w:rPr>
    </w:lvl>
  </w:abstractNum>
  <w:abstractNum w:abstractNumId="3">
    <w:nsid w:val="5734358E"/>
    <w:multiLevelType w:val="singleLevel"/>
    <w:tmpl w:val="5734358E"/>
    <w:lvl w:ilvl="0">
      <w:start w:val="1"/>
      <w:numFmt w:val="decimal"/>
      <w:suff w:val="nothing"/>
      <w:lvlText w:val="%1、"/>
      <w:lvlJc w:val="left"/>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FE808C8"/>
    <w:rsid w:val="00AA7496"/>
    <w:rsid w:val="00AF021B"/>
    <w:rsid w:val="00B245F6"/>
    <w:rsid w:val="00D31DD9"/>
    <w:rsid w:val="00D414F8"/>
    <w:rsid w:val="0222008D"/>
    <w:rsid w:val="212D6B7C"/>
    <w:rsid w:val="21A26B3B"/>
    <w:rsid w:val="23A14082"/>
    <w:rsid w:val="284B6FA9"/>
    <w:rsid w:val="2FE808C8"/>
    <w:rsid w:val="34B82A8C"/>
    <w:rsid w:val="3B807F2C"/>
    <w:rsid w:val="3EC3599D"/>
    <w:rsid w:val="443F5506"/>
    <w:rsid w:val="45FC0CDF"/>
    <w:rsid w:val="4B0712AB"/>
    <w:rsid w:val="4C02190C"/>
    <w:rsid w:val="55781EC6"/>
    <w:rsid w:val="5EB522EE"/>
    <w:rsid w:val="61187559"/>
    <w:rsid w:val="7E350D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9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A7496"/>
    <w:pPr>
      <w:spacing w:line="263" w:lineRule="atLeast"/>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vboyuan123@12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117</Words>
  <Characters>667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kjc</dc:creator>
  <cp:keywords/>
  <dc:description/>
  <cp:lastModifiedBy>Skyfree</cp:lastModifiedBy>
  <cp:revision>2</cp:revision>
  <dcterms:created xsi:type="dcterms:W3CDTF">2016-05-13T10:01:00Z</dcterms:created>
  <dcterms:modified xsi:type="dcterms:W3CDTF">2016-05-13T10:01:00Z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